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项目五  STC15W4K32S4 单片机的定时计数器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5.2  STC15W4K32S4 单片机定时 / 计数器的计数应用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4973B00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了解 STC15W4K32S4 单片机定时 / 计数器计数功能的工作原理（脉冲源、触发方式）；</w:t>
            </w:r>
          </w:p>
          <w:p w14:paraId="14A1786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掌握计数功能的初始化配置（TMOD 寄存器设置、THx/TLx 初始值设置、TRx 启动控制）；</w:t>
            </w:r>
          </w:p>
          <w:p w14:paraId="5DB7719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掌握计数数值的读取（16 位拼接：(TH1&lt;&lt;8)+TL1）、数据处理（十进制拆分）与数码管显示的结合方法。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72BAAD2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能查阅 STC15W4K32S4 单片机 datasheet，定位计数相关寄存器（TMOD、TH1、TL1、TR1）的定义与功能；</w:t>
            </w:r>
          </w:p>
          <w:p w14:paraId="24ED2EA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能根据任务要求搭建设计脉冲计数器的硬件环境（P3.5 引脚与脉冲源、数码管与单片机的连接）；</w:t>
            </w:r>
          </w:p>
          <w:p w14:paraId="3BF7D59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能编制计数应用代码（初始化函数、计数读取、数据处理），并完成 Keil 编译、STC-ISP 下载与软硬件联调。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7DC0235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培养严谨的开发习惯：规范寄存器配置、代码注释与硬件连接操作，避免因细节错误导致调试失败；</w:t>
            </w:r>
          </w:p>
          <w:p w14:paraId="4EFF196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培养团队协作能力：小组内分工完成硬件搭建、代码编写与调试，相互沟通解决实操问题；</w:t>
            </w:r>
          </w:p>
          <w:p w14:paraId="4BF8218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提升自我展示能力：通过小组汇报分享实施经验与问题解决方案；</w:t>
            </w:r>
          </w:p>
          <w:p w14:paraId="35F1008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培养可持续发展能力：利用 datasheet、网络资源自主解决计数与显示结合的技术难点。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6439FE5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STC15W4K32S4 单片机定时 / 计数器计数功能的工作原理（外部脉冲源选择、负跳变触发机制）；</w:t>
            </w:r>
          </w:p>
          <w:p w14:paraId="0B9E64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计数功能的初始化编程（TMOD 寄存器配置、THx/TLx 初始值设置、TRx 启动控制）。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4FA3D36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计数脉冲的输入处理（P3.5 引脚的信号要求、负跳变触发的硬件匹配）；</w:t>
            </w:r>
          </w:p>
          <w:p w14:paraId="7F2C224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16 位计数数值（0-65535）的读取、十进制拆分（万 / 千 / 百 / 十 / 个位）与数码管显示的逻辑结合；</w:t>
            </w:r>
          </w:p>
          <w:p w14:paraId="68FC808E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软硬件联调中的常见问题排查（引脚接错、初始化错误、计数溢出归零逻辑）。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3202840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教法：讲授法（原理讲解）、任务驱动法（以 “设计脉冲计数器” 为核心任务）、实操演示法（硬件连接、调试步骤）、讨论法（分析定时与计数的区别）；</w:t>
            </w:r>
          </w:p>
          <w:p w14:paraId="04B7EB7F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学法：小组研讨法（制定实施计划）、实操练习法（硬件搭建与代码编写）、问题导向学习法（针对调试问题自主查阅资料）。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2A5F7AB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教材：《单片机原理与应用项目教程》（丁向荣 著）；</w:t>
            </w:r>
          </w:p>
          <w:p w14:paraId="0A41BAE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软件资源：PPT（计数原理、实操步骤）、课堂任务单（含任务要求、硬件清单、代码框架）、实操视频（硬件连接、Keil 编译、STC-ISP 下载）；</w:t>
            </w:r>
          </w:p>
          <w:p w14:paraId="59F02898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硬件资源：STC15W4K32S4 单片机开发板、8 位 LED 数码管、脉冲信号源（函数发生器或简易脉冲模块）、杜邦线、USB 数据线。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48B0C5D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知识基础：学生已完成任务一（定时功能）的学习，掌握定时 / 计数器的基本结构（THx、TLx、TMOD、TRx）与初始化逻辑，但对 “计数功能” 的外部脉冲输入特性（如负跳变触发、引脚 P3.5）不熟悉；</w:t>
            </w:r>
          </w:p>
          <w:p w14:paraId="4F23F5A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能力短板：学生已具备简单代码编写能力，但在 16 位数据拆分（如 (TH1&lt;&lt;8)+TL1 转十进制）、软硬件联调（如脉冲信号未触发计数、数码管显示乱码）方面易出现困难；</w:t>
            </w:r>
          </w:p>
          <w:p w14:paraId="1B503F6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学习需求：需要通过具象的硬件实操和分步调试，强化对计数功能 “外部信号交互” 特性的理解，突破数据处理与显示结合的难点。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课前准备（10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F47AE7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复习回顾：用 5 分钟提问 “定时应用中定时 / 计数器的核心逻辑”，引导学生衔接 “计数与定时的区别”；</w:t>
            </w:r>
          </w:p>
          <w:p w14:paraId="29BFFEC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1902EB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任务说明：用 5 分钟讲解本次任务 ——“用 T1 设计脉冲计数器，通过 LED 数码管显示计数值”，演示完成效果。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F53BF6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回答复习问题，梳理定时与计数的差异；</w:t>
            </w:r>
          </w:p>
          <w:p w14:paraId="4BD7E98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B3481D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明确任务要求，观察演示效果，记录关键需求（如计数范围、显示方式）。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176744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衔接旧知，为新知识铺垫；</w:t>
            </w:r>
          </w:p>
          <w:p w14:paraId="777E524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通过演示激发兴趣，明确学习目标。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 PPT、实操演示视频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知识储备（20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0AD5A5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计数功能原理（10 分钟）：</w:t>
            </w:r>
          </w:p>
          <w:p w14:paraId="1EB7B78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讲解计数功能的核心：外部脉冲（如 P3.5 引脚）触发计数器加 1，介绍 “从 0 计数”“循环计数” 两种场景；</w:t>
            </w:r>
          </w:p>
          <w:p w14:paraId="344B27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83006D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计数模式配置（10 分钟）：</w:t>
            </w:r>
          </w:p>
          <w:p w14:paraId="5192BDB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演示 T1 计数模式配置步骤（TMOD 寄存器设置、初始值清零、TR1 启动计数）；</w:t>
            </w:r>
          </w:p>
          <w:p w14:paraId="33BD5D8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讲解计数值读取逻辑：通过(TH1&lt;&lt;8)+TL1获取 16 位计数值，处理 “计数满 65535 后归零” 的逻辑。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1BE680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听讲记录，标注计数与定时的核心差异（脉冲源：外部 vs 系统时钟）；</w:t>
            </w:r>
          </w:p>
          <w:p w14:paraId="366A0A0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跟随教师步骤，在草稿纸上记录 T1 配置代码框架。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FDB0DA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拆解复杂原理，让学生理解 “计数是什么、怎么实现”；</w:t>
            </w:r>
          </w:p>
          <w:p w14:paraId="725BC0C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提供代码框架，降低后续编程难度。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 PPT、代码示例截图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21818F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分组分工：将学生分为 3-4 人一组，明确 “编程员”“接线员”“调试员” 角色；</w:t>
            </w:r>
          </w:p>
          <w:p w14:paraId="092C418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90C8A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实操指导： </w:t>
            </w:r>
          </w:p>
          <w:p w14:paraId="227EAB7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硬件接线：指导学生连接 “脉冲输入（P3.5）- 数码管 - 单片机”，强调引脚对应关系；</w:t>
            </w:r>
          </w:p>
          <w:p w14:paraId="31D31BB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程序编写：提供基础代码模板，指导学生补充 “计数值读取 - 数码管显示” 模块； - 调试排查：针对 “数码管不亮”“计数不准” 等问题，引导学生对照教材或视频排查。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A8B3D7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分组协作，按角色完成接线、编程、调试；</w:t>
            </w:r>
          </w:p>
          <w:p w14:paraId="309167A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遇到问题时，先小组讨论，无法解决则举手提问。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3A7FA4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通过分组实操，培养团队协作与动手能力；</w:t>
            </w:r>
          </w:p>
          <w:p w14:paraId="65E884D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让学生在实操中巩固知识，提升问题解决能力。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单片机开发板、LED 数码管模块、任务单（含接线图 / 代码模板）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FA6F9E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成果检查：每组派代表展示 “脉冲输入时数码管计数是否正常”，教师记录各组完成情况；</w:t>
            </w:r>
          </w:p>
          <w:p w14:paraId="2DCF021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自评与互评： - 组内自评：各角色反思 “是否完成任务、存在哪些问题”； - 组间互评：选取 2 组分享经验，其他组评价 “优点与可改进之处”；</w:t>
            </w:r>
          </w:p>
          <w:p w14:paraId="26D7C11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教师点评：总结共性问题（如接线错误、计数值未清零），给出改进建议。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ECFF49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展示成果，说明实操过程中的问题与解决方法；</w:t>
            </w:r>
          </w:p>
          <w:p w14:paraId="45E3DE0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参与自评与互评，记录他人的优秀经验。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BE87C4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检验学习效果，及时发现并纠正问题；</w:t>
            </w:r>
          </w:p>
          <w:p w14:paraId="1D587C3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通过评价培养学生的反思与总结能力。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任务单（含评价标准）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26D862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知识梳理：用思维导图总结 “计数原理 - 配置步骤 - 实操要点”；</w:t>
            </w:r>
          </w:p>
          <w:p w14:paraId="1C11F55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重点强调：计数模式与定时模式的区别、计数值读取方法、硬件接线注意事项。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9B865F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跟随教师梳理知识，补充笔记；</w:t>
            </w:r>
          </w:p>
          <w:p w14:paraId="612AD32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标记重点内容，便于课后复习。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3C90F7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帮助学生构建知识框架，巩固核心内容；</w:t>
            </w:r>
          </w:p>
          <w:p w14:paraId="453C893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强化重点，避免后续混淆。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思维导图 PPT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bookmarkStart w:id="0" w:name="_GoBack"/>
            <w:bookmarkEnd w:id="0"/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99D6AF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布置课后任务：修改程序，将 “T1 计数” 改为 “T2 计数”，并拓宽计数范围至 9999；</w:t>
            </w:r>
          </w:p>
          <w:p w14:paraId="0A73670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提示思路：指导学生参考教材中 T2 的配置方法，修改引脚与寄存器设置。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3D2919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记录课后任务，明确完成思路；</w:t>
            </w:r>
          </w:p>
          <w:p w14:paraId="27D15CF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若有疑问，当场提问。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262FE5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举一反三，让学生巩固 “计数模式” 的通用逻辑；</w:t>
            </w:r>
          </w:p>
          <w:p w14:paraId="22FC8F3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延伸学习内容，为后续复杂应用铺垫。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 PPT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BF66D5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5D44028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83F50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0C6857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2480</Words>
  <Characters>2783</Characters>
  <Lines>22</Lines>
  <Paragraphs>6</Paragraphs>
  <TotalTime>3</TotalTime>
  <ScaleCrop>false</ScaleCrop>
  <LinksUpToDate>false</LinksUpToDate>
  <CharactersWithSpaces>3057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2025-09-04T03:29:14Z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